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39E4CA" w14:textId="77777777" w:rsidR="00C242F4" w:rsidRDefault="0059664A" w:rsidP="00F16C68">
      <w:pPr>
        <w:tabs>
          <w:tab w:val="left" w:pos="1560"/>
        </w:tabs>
        <w:ind w:left="3402"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BA0173">
        <w:rPr>
          <w:b/>
          <w:color w:val="000000"/>
        </w:rPr>
        <w:t>ДОГОВОР № ___</w:t>
      </w:r>
      <w:r w:rsidR="000969C9">
        <w:rPr>
          <w:b/>
          <w:color w:val="000000"/>
        </w:rPr>
        <w:t>/</w:t>
      </w:r>
      <w:r w:rsidR="00FE3437">
        <w:rPr>
          <w:b/>
          <w:color w:val="000000"/>
        </w:rPr>
        <w:t>___</w:t>
      </w:r>
    </w:p>
    <w:p w14:paraId="190ABA47" w14:textId="77777777" w:rsidR="00C242F4" w:rsidRDefault="00BA0173" w:rsidP="00F16C68">
      <w:pPr>
        <w:pStyle w:val="a3"/>
        <w:ind w:left="3402" w:firstLine="28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 Управляющей Компанией </w:t>
      </w:r>
    </w:p>
    <w:p w14:paraId="4B9905AB" w14:textId="77777777" w:rsidR="00C242F4" w:rsidRDefault="0059664A" w:rsidP="00F16C68">
      <w:pPr>
        <w:pStyle w:val="a3"/>
        <w:ind w:left="3402" w:firstLine="284"/>
        <w:jc w:val="both"/>
        <w:rPr>
          <w:color w:val="000000"/>
        </w:rPr>
      </w:pPr>
      <w:bookmarkStart w:id="0" w:name="_gjdgxs" w:colFirst="0" w:colLast="0"/>
      <w:bookmarkStart w:id="1" w:name="_Hlk105751124"/>
      <w:bookmarkEnd w:id="0"/>
      <w:r>
        <w:rPr>
          <w:color w:val="000000"/>
          <w:sz w:val="24"/>
          <w:szCs w:val="24"/>
        </w:rPr>
        <w:t xml:space="preserve">  </w:t>
      </w:r>
      <w:r w:rsidR="00FE3437" w:rsidRPr="00FE3437">
        <w:rPr>
          <w:color w:val="000000"/>
          <w:sz w:val="24"/>
          <w:szCs w:val="24"/>
        </w:rPr>
        <w:t>Технопарк «Федоровское</w:t>
      </w:r>
      <w:r w:rsidR="00BA0173">
        <w:rPr>
          <w:color w:val="000000"/>
          <w:sz w:val="24"/>
          <w:szCs w:val="24"/>
        </w:rPr>
        <w:t>»</w:t>
      </w:r>
    </w:p>
    <w:bookmarkEnd w:id="1"/>
    <w:p w14:paraId="487B3CB9" w14:textId="77777777" w:rsidR="00F16C68" w:rsidRDefault="00F16C68">
      <w:pPr>
        <w:ind w:firstLine="284"/>
        <w:rPr>
          <w:i/>
          <w:color w:val="000000"/>
        </w:rPr>
      </w:pPr>
    </w:p>
    <w:p w14:paraId="3AD5699D" w14:textId="77777777" w:rsidR="00C242F4" w:rsidRDefault="00576EAB">
      <w:pPr>
        <w:ind w:firstLine="284"/>
        <w:rPr>
          <w:i/>
          <w:color w:val="000000"/>
        </w:rPr>
      </w:pPr>
      <w:r>
        <w:rPr>
          <w:i/>
          <w:color w:val="000000"/>
        </w:rPr>
        <w:t>Г.П</w:t>
      </w:r>
      <w:r w:rsidR="00BA0173">
        <w:rPr>
          <w:i/>
          <w:color w:val="000000"/>
        </w:rPr>
        <w:t xml:space="preserve">. </w:t>
      </w:r>
      <w:r w:rsidR="00FE3437" w:rsidRPr="00FE3437">
        <w:rPr>
          <w:i/>
          <w:color w:val="000000"/>
        </w:rPr>
        <w:t>Федоровское</w:t>
      </w:r>
      <w:r w:rsidR="00BA0173">
        <w:rPr>
          <w:i/>
          <w:color w:val="000000"/>
        </w:rPr>
        <w:t xml:space="preserve"> Тосненского </w:t>
      </w:r>
    </w:p>
    <w:p w14:paraId="28416ECC" w14:textId="77777777" w:rsidR="00C242F4" w:rsidRDefault="00BA0173">
      <w:pPr>
        <w:ind w:firstLine="284"/>
        <w:rPr>
          <w:i/>
          <w:color w:val="000000"/>
        </w:rPr>
      </w:pPr>
      <w:r>
        <w:rPr>
          <w:i/>
          <w:color w:val="000000"/>
        </w:rPr>
        <w:t>района Ленинградской области</w:t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</w:t>
      </w:r>
      <w:r>
        <w:rPr>
          <w:i/>
          <w:color w:val="000000"/>
        </w:rPr>
        <w:tab/>
        <w:t xml:space="preserve">                                          </w:t>
      </w:r>
      <w:proofErr w:type="gramStart"/>
      <w:r>
        <w:rPr>
          <w:i/>
          <w:color w:val="000000"/>
        </w:rPr>
        <w:t xml:space="preserve">   </w:t>
      </w:r>
      <w:r w:rsidR="00F46DFA">
        <w:rPr>
          <w:i/>
          <w:color w:val="000000"/>
        </w:rPr>
        <w:t>«</w:t>
      </w:r>
      <w:proofErr w:type="gramEnd"/>
      <w:r w:rsidR="00F46DFA">
        <w:rPr>
          <w:i/>
          <w:color w:val="000000"/>
        </w:rPr>
        <w:t>__»________</w:t>
      </w:r>
      <w:r>
        <w:rPr>
          <w:i/>
          <w:color w:val="000000"/>
        </w:rPr>
        <w:t xml:space="preserve"> 202</w:t>
      </w:r>
      <w:r w:rsidR="00DE28AD">
        <w:rPr>
          <w:i/>
          <w:color w:val="000000"/>
        </w:rPr>
        <w:t>4</w:t>
      </w:r>
      <w:r>
        <w:rPr>
          <w:i/>
          <w:color w:val="000000"/>
        </w:rPr>
        <w:t xml:space="preserve"> г.</w:t>
      </w:r>
    </w:p>
    <w:p w14:paraId="71445BE0" w14:textId="77777777" w:rsidR="00C242F4" w:rsidRDefault="00C242F4" w:rsidP="0059664A">
      <w:pPr>
        <w:ind w:firstLine="284"/>
        <w:jc w:val="center"/>
        <w:rPr>
          <w:color w:val="000000"/>
        </w:rPr>
      </w:pPr>
    </w:p>
    <w:p w14:paraId="6685A36C" w14:textId="77777777" w:rsidR="00C242F4" w:rsidRDefault="00BA0173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Общество с ограниченной ответственностью «Ижорец-Сервис»</w:t>
      </w:r>
      <w:r>
        <w:rPr>
          <w:color w:val="000000"/>
        </w:rPr>
        <w:t xml:space="preserve"> (ИНН 7816671310, КПП </w:t>
      </w:r>
      <w:r w:rsidR="000A78B1">
        <w:rPr>
          <w:color w:val="000000"/>
        </w:rPr>
        <w:t>780101001</w:t>
      </w:r>
      <w:r>
        <w:rPr>
          <w:color w:val="000000"/>
        </w:rPr>
        <w:t xml:space="preserve">), в лице генерального директора </w:t>
      </w:r>
      <w:proofErr w:type="spellStart"/>
      <w:r>
        <w:rPr>
          <w:b/>
          <w:color w:val="000000"/>
        </w:rPr>
        <w:t>Шурмалева</w:t>
      </w:r>
      <w:proofErr w:type="spellEnd"/>
      <w:r>
        <w:rPr>
          <w:b/>
          <w:color w:val="000000"/>
        </w:rPr>
        <w:t xml:space="preserve"> Алексея Руслановича,</w:t>
      </w:r>
      <w:r>
        <w:rPr>
          <w:color w:val="000000"/>
        </w:rPr>
        <w:t xml:space="preserve"> действующего на основании Устава</w:t>
      </w:r>
      <w:r>
        <w:rPr>
          <w:b/>
          <w:color w:val="000000"/>
        </w:rPr>
        <w:t>,</w:t>
      </w:r>
      <w:r>
        <w:rPr>
          <w:color w:val="000000"/>
        </w:rPr>
        <w:t xml:space="preserve"> именуемое в дальнейшем «</w:t>
      </w:r>
      <w:r>
        <w:rPr>
          <w:b/>
          <w:color w:val="000000"/>
        </w:rPr>
        <w:t xml:space="preserve">Исполнитель», </w:t>
      </w:r>
      <w:r>
        <w:rPr>
          <w:color w:val="000000"/>
        </w:rPr>
        <w:t xml:space="preserve">с одной стороны, и </w:t>
      </w:r>
    </w:p>
    <w:p w14:paraId="2FDB5A99" w14:textId="77777777" w:rsidR="00C242F4" w:rsidRDefault="00FE3437">
      <w:pPr>
        <w:ind w:firstLine="284"/>
        <w:jc w:val="both"/>
        <w:rPr>
          <w:color w:val="000000"/>
        </w:rPr>
      </w:pPr>
      <w:r>
        <w:rPr>
          <w:color w:val="000000"/>
        </w:rPr>
        <w:t>___</w:t>
      </w:r>
      <w:r w:rsidR="00BA0173">
        <w:rPr>
          <w:color w:val="000000"/>
        </w:rPr>
        <w:t xml:space="preserve">, именуемый в дальнейшем </w:t>
      </w:r>
      <w:proofErr w:type="gramStart"/>
      <w:r w:rsidR="00BA0173">
        <w:rPr>
          <w:b/>
          <w:color w:val="000000"/>
        </w:rPr>
        <w:t>«Заказчик»</w:t>
      </w:r>
      <w:r w:rsidR="00BA0173">
        <w:rPr>
          <w:color w:val="000000"/>
        </w:rPr>
        <w:t xml:space="preserve"> с другой стороны</w:t>
      </w:r>
      <w:proofErr w:type="gramEnd"/>
      <w:r w:rsidR="00BA0173">
        <w:rPr>
          <w:color w:val="000000"/>
        </w:rPr>
        <w:t xml:space="preserve"> заключили настоящий Договор о нижеследующем: </w:t>
      </w:r>
    </w:p>
    <w:p w14:paraId="0D2F7CCC" w14:textId="77777777" w:rsidR="00C242F4" w:rsidRDefault="00BA0173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Термины и определения:</w:t>
      </w:r>
    </w:p>
    <w:p w14:paraId="71D35015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FE3437" w:rsidRPr="00FE3437">
        <w:rPr>
          <w:color w:val="000000"/>
        </w:rPr>
        <w:t>Технопарк «Федоровское»</w:t>
      </w:r>
      <w:r>
        <w:rPr>
          <w:color w:val="000000"/>
        </w:rPr>
        <w:t xml:space="preserve">, именуется в тексте </w:t>
      </w:r>
      <w:r w:rsidR="00FE3437">
        <w:rPr>
          <w:color w:val="000000"/>
        </w:rPr>
        <w:t>Технопарк</w:t>
      </w:r>
      <w:r>
        <w:rPr>
          <w:color w:val="000000"/>
        </w:rPr>
        <w:t>;</w:t>
      </w:r>
    </w:p>
    <w:p w14:paraId="52B43BC0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- Официальные: группа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</w:t>
      </w:r>
      <w:r w:rsidR="000C1694" w:rsidRPr="000C1694">
        <w:rPr>
          <w:color w:val="000000"/>
        </w:rPr>
        <w:t>https://vk.com/technoparkfedorovskoye</w:t>
      </w:r>
      <w:r>
        <w:rPr>
          <w:color w:val="000000"/>
        </w:rPr>
        <w:t>;</w:t>
      </w:r>
    </w:p>
    <w:p w14:paraId="676513FB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- Объекты общего пользования (Внутренние дороги и канавы, газовые и электрические сети, ночное освещение, камеры видеонаблюдения и шлагбаум</w:t>
      </w:r>
      <w:r w:rsidR="000C1694">
        <w:rPr>
          <w:color w:val="000000"/>
        </w:rPr>
        <w:t xml:space="preserve">ы </w:t>
      </w:r>
      <w:r>
        <w:rPr>
          <w:color w:val="000000"/>
        </w:rPr>
        <w:t xml:space="preserve">и т.д.), входящие в территорию </w:t>
      </w:r>
      <w:r w:rsidR="004B5B60">
        <w:rPr>
          <w:color w:val="000000"/>
        </w:rPr>
        <w:t>Технопарка</w:t>
      </w:r>
      <w:r>
        <w:rPr>
          <w:color w:val="000000"/>
        </w:rPr>
        <w:t xml:space="preserve">, расположенные по адресу: </w:t>
      </w:r>
      <w:r>
        <w:t>Ленинградская область, Тосненский р</w:t>
      </w:r>
      <w:r w:rsidR="004B5B60">
        <w:t>-</w:t>
      </w:r>
      <w:r>
        <w:t>н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кад</w:t>
      </w:r>
      <w:r w:rsidR="004B5B60">
        <w:rPr>
          <w:color w:val="000000"/>
        </w:rPr>
        <w:t>.</w:t>
      </w:r>
      <w:r>
        <w:rPr>
          <w:color w:val="000000"/>
        </w:rPr>
        <w:t>номер</w:t>
      </w:r>
      <w:proofErr w:type="spellEnd"/>
      <w:r>
        <w:rPr>
          <w:color w:val="000000"/>
        </w:rPr>
        <w:t>: 47:26:0108001:</w:t>
      </w:r>
      <w:r w:rsidR="004B5B60">
        <w:rPr>
          <w:color w:val="000000"/>
        </w:rPr>
        <w:t>12166</w:t>
      </w:r>
      <w:r>
        <w:rPr>
          <w:color w:val="000000"/>
        </w:rPr>
        <w:t xml:space="preserve">, площадь </w:t>
      </w:r>
      <w:r w:rsidR="004B5B60" w:rsidRPr="004B5B60">
        <w:rPr>
          <w:color w:val="000000"/>
        </w:rPr>
        <w:t>72</w:t>
      </w:r>
      <w:r w:rsidR="004B5B60">
        <w:rPr>
          <w:color w:val="000000"/>
        </w:rPr>
        <w:t> </w:t>
      </w:r>
      <w:r w:rsidR="004B5B60" w:rsidRPr="004B5B60">
        <w:rPr>
          <w:color w:val="000000"/>
        </w:rPr>
        <w:t>802</w:t>
      </w:r>
      <w:r w:rsidR="004B5B60">
        <w:rPr>
          <w:color w:val="000000"/>
        </w:rPr>
        <w:t xml:space="preserve"> </w:t>
      </w:r>
      <w:r>
        <w:rPr>
          <w:color w:val="000000"/>
        </w:rPr>
        <w:t>м2</w:t>
      </w:r>
      <w:r w:rsidR="004B5B60">
        <w:rPr>
          <w:color w:val="000000"/>
        </w:rPr>
        <w:t xml:space="preserve">; </w:t>
      </w:r>
      <w:proofErr w:type="spellStart"/>
      <w:r w:rsidR="004B5B60">
        <w:rPr>
          <w:color w:val="000000"/>
        </w:rPr>
        <w:t>кад.номер</w:t>
      </w:r>
      <w:proofErr w:type="spellEnd"/>
      <w:r w:rsidR="004B5B60">
        <w:rPr>
          <w:color w:val="000000"/>
        </w:rPr>
        <w:t>: 47:26:0108001:11547, площадь</w:t>
      </w:r>
      <w:r w:rsidR="004B5B60" w:rsidRPr="004B5B60">
        <w:rPr>
          <w:color w:val="000000"/>
        </w:rPr>
        <w:t xml:space="preserve"> 53 361 м</w:t>
      </w:r>
      <w:r w:rsidR="004B5B60">
        <w:rPr>
          <w:color w:val="000000"/>
        </w:rPr>
        <w:t>2</w:t>
      </w:r>
      <w:r>
        <w:rPr>
          <w:color w:val="000000"/>
        </w:rPr>
        <w:t>).</w:t>
      </w:r>
    </w:p>
    <w:p w14:paraId="2BBC7F38" w14:textId="77777777" w:rsidR="00C242F4" w:rsidRDefault="00C242F4">
      <w:pPr>
        <w:ind w:firstLine="284"/>
        <w:jc w:val="both"/>
        <w:rPr>
          <w:color w:val="000000"/>
        </w:rPr>
      </w:pPr>
    </w:p>
    <w:p w14:paraId="7969448F" w14:textId="77777777" w:rsidR="00C242F4" w:rsidRDefault="00BA0173">
      <w:pPr>
        <w:ind w:firstLine="284"/>
        <w:jc w:val="center"/>
        <w:rPr>
          <w:color w:val="000000"/>
        </w:rPr>
      </w:pPr>
      <w:r>
        <w:rPr>
          <w:b/>
          <w:smallCaps/>
          <w:color w:val="000000"/>
        </w:rPr>
        <w:t>1. ПРЕДМЕТ ДОГОВОРА.</w:t>
      </w:r>
    </w:p>
    <w:p w14:paraId="56780B26" w14:textId="04D61648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1.1. Исполнитель осуществляет на территории </w:t>
      </w:r>
      <w:r w:rsidR="004B5B60" w:rsidRPr="004B5B60">
        <w:rPr>
          <w:color w:val="000000"/>
        </w:rPr>
        <w:t>Технопарк «Федоровское»</w:t>
      </w:r>
      <w:r w:rsidR="004B5B60">
        <w:rPr>
          <w:color w:val="000000"/>
        </w:rPr>
        <w:t xml:space="preserve"> </w:t>
      </w:r>
      <w:r>
        <w:rPr>
          <w:color w:val="000000"/>
        </w:rPr>
        <w:t>техническое обслуживание объектов общего пользования, а также предоставляет эксплуатационные услуги (Указаны в Приложение №1), необходимые для использования земельного участка (-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 находящ</w:t>
      </w:r>
      <w:r w:rsidR="00DE5AF5">
        <w:rPr>
          <w:color w:val="000000"/>
        </w:rPr>
        <w:t>его</w:t>
      </w:r>
      <w:r>
        <w:rPr>
          <w:color w:val="000000"/>
        </w:rPr>
        <w:t>ся в собственности заказчика:</w:t>
      </w:r>
    </w:p>
    <w:p w14:paraId="56508B8B" w14:textId="4CBF8CA2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Участок площадью 2</w:t>
      </w:r>
      <w:r w:rsidR="004B5B60">
        <w:rPr>
          <w:color w:val="000000"/>
        </w:rPr>
        <w:t>0</w:t>
      </w:r>
      <w:r>
        <w:rPr>
          <w:color w:val="000000"/>
        </w:rPr>
        <w:t xml:space="preserve">00 м2, расположенный по адресу: </w:t>
      </w:r>
      <w:r>
        <w:t xml:space="preserve">Ленинградская область, Тосненский район, </w:t>
      </w:r>
      <w:r>
        <w:rPr>
          <w:color w:val="000000"/>
        </w:rPr>
        <w:t>кадастровый № 47:26:</w:t>
      </w:r>
      <w:proofErr w:type="gramStart"/>
      <w:r>
        <w:rPr>
          <w:color w:val="000000"/>
        </w:rPr>
        <w:t>0108001:_</w:t>
      </w:r>
      <w:proofErr w:type="gramEnd"/>
      <w:r>
        <w:rPr>
          <w:color w:val="000000"/>
        </w:rPr>
        <w:t>___</w:t>
      </w:r>
      <w:r w:rsidR="00273462">
        <w:rPr>
          <w:color w:val="000000"/>
        </w:rPr>
        <w:t>.</w:t>
      </w:r>
    </w:p>
    <w:p w14:paraId="6B062C0F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1.2. Заказчик обязуется оплачивать оказанные услуги в сроки и в порядке, которые указаны в Договоре.</w:t>
      </w:r>
    </w:p>
    <w:p w14:paraId="66D5301C" w14:textId="26E4C350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1.3. Целью настоящего Договора является создание для </w:t>
      </w:r>
      <w:r w:rsidR="00273462">
        <w:rPr>
          <w:color w:val="000000"/>
        </w:rPr>
        <w:t>собственников</w:t>
      </w:r>
      <w:r>
        <w:rPr>
          <w:color w:val="000000"/>
        </w:rPr>
        <w:t xml:space="preserve">, ведущих </w:t>
      </w:r>
      <w:r w:rsidR="004B5B60">
        <w:rPr>
          <w:color w:val="000000"/>
        </w:rPr>
        <w:t>промышленную</w:t>
      </w:r>
      <w:r>
        <w:rPr>
          <w:color w:val="000000"/>
        </w:rPr>
        <w:t xml:space="preserve"> деятельность, на территории </w:t>
      </w:r>
      <w:r w:rsidR="004B5B60">
        <w:rPr>
          <w:color w:val="000000"/>
        </w:rPr>
        <w:t>Технопарка</w:t>
      </w:r>
      <w:r>
        <w:rPr>
          <w:color w:val="000000"/>
        </w:rPr>
        <w:t xml:space="preserve"> благоприятных и безопасных условий пользования участками, а также обеспечение надлежащего содержания и развития инфраструктуры </w:t>
      </w:r>
      <w:r w:rsidR="004B5B60" w:rsidRPr="004B5B60">
        <w:rPr>
          <w:color w:val="000000"/>
        </w:rPr>
        <w:t>Технопарк</w:t>
      </w:r>
      <w:r w:rsidR="004B5B60">
        <w:rPr>
          <w:color w:val="000000"/>
        </w:rPr>
        <w:t>а</w:t>
      </w:r>
      <w:r>
        <w:rPr>
          <w:color w:val="000000"/>
        </w:rPr>
        <w:t>.</w:t>
      </w:r>
    </w:p>
    <w:p w14:paraId="1BA39B55" w14:textId="77777777" w:rsidR="00C242F4" w:rsidRDefault="00C242F4">
      <w:pPr>
        <w:ind w:firstLine="284"/>
        <w:jc w:val="both"/>
        <w:rPr>
          <w:color w:val="000000"/>
        </w:rPr>
      </w:pPr>
    </w:p>
    <w:p w14:paraId="6E8ADAB3" w14:textId="77777777" w:rsidR="00C242F4" w:rsidRDefault="00BA0173">
      <w:pPr>
        <w:ind w:firstLine="284"/>
        <w:jc w:val="center"/>
        <w:rPr>
          <w:color w:val="000000"/>
        </w:rPr>
      </w:pPr>
      <w:r>
        <w:rPr>
          <w:b/>
          <w:smallCaps/>
          <w:color w:val="000000"/>
        </w:rPr>
        <w:t>2. ПРАВА И ОБЯЗАННОСТИ СТОРОН.</w:t>
      </w:r>
    </w:p>
    <w:p w14:paraId="5FF50886" w14:textId="77777777" w:rsidR="00C242F4" w:rsidRDefault="00BA0173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2.1. Исполнитель обязуется: </w:t>
      </w:r>
    </w:p>
    <w:p w14:paraId="5654F47D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2.1.1. Осуществлять управление </w:t>
      </w:r>
      <w:r w:rsidR="004B5B60">
        <w:rPr>
          <w:color w:val="000000"/>
        </w:rPr>
        <w:t>Технопарком</w:t>
      </w:r>
      <w:r>
        <w:rPr>
          <w:color w:val="000000"/>
        </w:rPr>
        <w:t xml:space="preserve"> в соответствии с условиями настоящего Договора и действующим законодательством в интересах Заказчика. </w:t>
      </w:r>
    </w:p>
    <w:p w14:paraId="14344A43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2.1.2. Осуществлять текущий ремонт, техническое обслуживание, управление объектами общего пользования в пределах, собранных на эти цели денежных средств с Собственников участков </w:t>
      </w:r>
      <w:r w:rsidR="004B5B60">
        <w:rPr>
          <w:color w:val="000000"/>
        </w:rPr>
        <w:t>Технопарка</w:t>
      </w:r>
      <w:r>
        <w:rPr>
          <w:color w:val="000000"/>
        </w:rPr>
        <w:t xml:space="preserve"> в соответствии с условиями настоящего договора и Актами разграничения эксплуатационной ответственности инженерных систем. </w:t>
      </w:r>
    </w:p>
    <w:p w14:paraId="3511A091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2.1.3. Контролировать своевременное внесение Заказчиками установленных платежей. </w:t>
      </w:r>
    </w:p>
    <w:p w14:paraId="0049A54F" w14:textId="77777777" w:rsidR="002152AE" w:rsidRDefault="002152AE" w:rsidP="002152AE">
      <w:pPr>
        <w:ind w:firstLine="284"/>
        <w:jc w:val="both"/>
        <w:rPr>
          <w:color w:val="000000"/>
        </w:rPr>
      </w:pPr>
      <w:r>
        <w:rPr>
          <w:color w:val="000000"/>
        </w:rPr>
        <w:t>2.1.4. Внести в базу шлагбаума телефонные номера Заказчика после полной оплаты по настоящему договору за текущий календарный год.</w:t>
      </w:r>
    </w:p>
    <w:p w14:paraId="245777E1" w14:textId="77777777" w:rsidR="00C242F4" w:rsidRDefault="00BA0173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2.2</w:t>
      </w:r>
      <w:r>
        <w:rPr>
          <w:color w:val="000000"/>
        </w:rPr>
        <w:t xml:space="preserve">. </w:t>
      </w:r>
      <w:r>
        <w:rPr>
          <w:b/>
          <w:color w:val="000000"/>
        </w:rPr>
        <w:t xml:space="preserve">Исполнитель имеет право: </w:t>
      </w:r>
    </w:p>
    <w:p w14:paraId="4A9EC4B6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2.2.1. Требовать погашения затрат, связанных с выполнением Исполнителем не оговоренных настоящим Договором необходимых работ, возникших в связи с аварийными ситуациями, произошедшими по вине Заказчика. </w:t>
      </w:r>
    </w:p>
    <w:p w14:paraId="47ED5767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2.2.2. Самостоятельно определять порядок и способ выполнения работ по обслуживанию </w:t>
      </w:r>
      <w:r w:rsidR="004B5B60">
        <w:rPr>
          <w:color w:val="000000"/>
        </w:rPr>
        <w:t>Технопарка</w:t>
      </w:r>
      <w:r>
        <w:rPr>
          <w:color w:val="000000"/>
        </w:rPr>
        <w:t xml:space="preserve">. </w:t>
      </w:r>
    </w:p>
    <w:p w14:paraId="773EE9B9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2.2.3. Применять меры, в соответствии с нормами действующего законодательства, в случаях использования Объектов общего пользования, ставящих под угрозу их существование, а также их использование не по прямому назначению.</w:t>
      </w:r>
    </w:p>
    <w:p w14:paraId="43996035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2.2.</w:t>
      </w:r>
      <w:r w:rsidR="0020672F">
        <w:rPr>
          <w:color w:val="000000"/>
        </w:rPr>
        <w:t>4</w:t>
      </w:r>
      <w:r>
        <w:rPr>
          <w:color w:val="000000"/>
        </w:rPr>
        <w:t xml:space="preserve">. Принимать от Заказчика плату за оказанные услуги. </w:t>
      </w:r>
    </w:p>
    <w:p w14:paraId="6E0CB0C9" w14:textId="77777777" w:rsidR="00C242F4" w:rsidRDefault="00BA0173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2.3. Заказчик обязуется: </w:t>
      </w:r>
    </w:p>
    <w:p w14:paraId="77E6FF8F" w14:textId="77777777" w:rsidR="00C242F4" w:rsidRDefault="00BA0173">
      <w:pPr>
        <w:pBdr>
          <w:top w:val="nil"/>
          <w:left w:val="nil"/>
          <w:bottom w:val="nil"/>
          <w:right w:val="nil"/>
          <w:between w:val="nil"/>
        </w:pBdr>
        <w:ind w:firstLine="225"/>
        <w:jc w:val="both"/>
        <w:rPr>
          <w:color w:val="000000"/>
        </w:rPr>
      </w:pPr>
      <w:r>
        <w:rPr>
          <w:color w:val="000000"/>
        </w:rPr>
        <w:t>2.3.1. Использовать земельный участок в соответствии с его целевым назначением и разрешённым использованием, а также поддерживать чистоту на прилегающей к своему участку территории.</w:t>
      </w:r>
    </w:p>
    <w:p w14:paraId="73E70A8E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2.3.2. Своевременно оплачивать потребленные эксплуатационные услуги, а также иные услуги, оказанные Исполнителем по письменной заявке Заказчика.  </w:t>
      </w:r>
    </w:p>
    <w:p w14:paraId="018CE24D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2.3.3. Заказчик не вправе проводить земляные и иные работы на земельном участке, не принадлежащем ему на праве собственности, без получения на то согласия собственника земельного участка.</w:t>
      </w:r>
    </w:p>
    <w:p w14:paraId="14D24911" w14:textId="77777777" w:rsidR="00C242F4" w:rsidRDefault="00BA0173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2.4. Заказчик имеет право: </w:t>
      </w:r>
    </w:p>
    <w:p w14:paraId="6249C147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2.4.1. Беспрепятственно проезжать на свой земельный участок по внутренним дорогам </w:t>
      </w:r>
      <w:r w:rsidR="0099511E">
        <w:rPr>
          <w:color w:val="000000"/>
        </w:rPr>
        <w:t>Технопарка</w:t>
      </w:r>
      <w:r>
        <w:rPr>
          <w:color w:val="000000"/>
        </w:rPr>
        <w:t>.</w:t>
      </w:r>
    </w:p>
    <w:p w14:paraId="4288BDA9" w14:textId="7398FB0C" w:rsidR="00EE44E6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2.4.2. Дистанционное открытие шлагбаумов </w:t>
      </w:r>
      <w:r w:rsidR="00FA2D35">
        <w:rPr>
          <w:color w:val="000000"/>
        </w:rPr>
        <w:t xml:space="preserve">максимум до </w:t>
      </w:r>
      <w:r w:rsidR="00273462">
        <w:rPr>
          <w:color w:val="000000"/>
        </w:rPr>
        <w:t>трех</w:t>
      </w:r>
      <w:r w:rsidR="00EF5005">
        <w:rPr>
          <w:color w:val="000000"/>
        </w:rPr>
        <w:t xml:space="preserve"> </w:t>
      </w:r>
      <w:r w:rsidR="00EE44E6">
        <w:rPr>
          <w:color w:val="000000"/>
        </w:rPr>
        <w:t>телефонных номеров на участок.</w:t>
      </w:r>
    </w:p>
    <w:p w14:paraId="12E0DE1B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2.4.3. Извещать Исполнителя о поломках или неисправностях в объектах общего пользования.</w:t>
      </w:r>
    </w:p>
    <w:p w14:paraId="57B55FE3" w14:textId="77777777" w:rsidR="00C242F4" w:rsidRDefault="00C242F4">
      <w:pPr>
        <w:ind w:firstLine="284"/>
        <w:jc w:val="both"/>
        <w:rPr>
          <w:color w:val="000000"/>
        </w:rPr>
      </w:pPr>
    </w:p>
    <w:p w14:paraId="642C7C80" w14:textId="77777777" w:rsidR="00C242F4" w:rsidRDefault="00BA0173">
      <w:pPr>
        <w:tabs>
          <w:tab w:val="left" w:pos="7920"/>
        </w:tabs>
        <w:ind w:firstLine="284"/>
        <w:jc w:val="center"/>
        <w:rPr>
          <w:color w:val="000000"/>
        </w:rPr>
      </w:pPr>
      <w:r>
        <w:rPr>
          <w:b/>
          <w:smallCaps/>
          <w:color w:val="000000"/>
        </w:rPr>
        <w:t>3. ПОРЯДОК ОПЛАТЫ.</w:t>
      </w:r>
    </w:p>
    <w:p w14:paraId="19B13011" w14:textId="77777777" w:rsidR="00C242F4" w:rsidRDefault="00BA0173">
      <w:pPr>
        <w:tabs>
          <w:tab w:val="left" w:pos="7920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3.1. Начисление оплаты эксплуатационных услуг производится на основании действующего перечня услуг и стоимости ежегодного обслуживания, указанных в Приложении №1 к Договору. </w:t>
      </w:r>
    </w:p>
    <w:p w14:paraId="3D8DAF6D" w14:textId="77777777" w:rsidR="00C242F4" w:rsidRDefault="00BA0173">
      <w:pPr>
        <w:tabs>
          <w:tab w:val="left" w:pos="7920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3.2. Оплата услуг производится ежегодно не позднее </w:t>
      </w:r>
      <w:proofErr w:type="gramStart"/>
      <w:r>
        <w:rPr>
          <w:color w:val="000000"/>
        </w:rPr>
        <w:t>30 -го</w:t>
      </w:r>
      <w:proofErr w:type="gramEnd"/>
      <w:r>
        <w:rPr>
          <w:color w:val="000000"/>
        </w:rPr>
        <w:t xml:space="preserve"> числа первого месяца оплачиваемого года</w:t>
      </w:r>
      <w:bookmarkStart w:id="2" w:name="30j0zll" w:colFirst="0" w:colLast="0"/>
      <w:bookmarkEnd w:id="2"/>
      <w:r>
        <w:rPr>
          <w:color w:val="000000"/>
        </w:rPr>
        <w:t xml:space="preserve"> авансовым платежом путем перечисления денежных средств на расчетный счет Исполнителя.</w:t>
      </w:r>
    </w:p>
    <w:p w14:paraId="7F8FCBB9" w14:textId="77777777" w:rsidR="00C242F4" w:rsidRDefault="00BA0173">
      <w:pPr>
        <w:tabs>
          <w:tab w:val="left" w:pos="7920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3.3. Перечень и стоимость услуг, указанных в Приложении №1 к настоящему Договору, могут быть изменены один раз в год Исполнителем в связи с наступлением любого из перечисленных в настоящем пункте событий: с ростом установленных тарифов и (или) цен на работы/услуги привлекаемых Исполнителем третьих лиц, изменением законодательства, регулирующего отношения по Договору, изменением рыночной стоимости материалов и оборудования, используемых при эксплуатации </w:t>
      </w:r>
      <w:r w:rsidR="0099511E">
        <w:rPr>
          <w:color w:val="000000"/>
        </w:rPr>
        <w:t>Технопарка</w:t>
      </w:r>
      <w:r>
        <w:rPr>
          <w:color w:val="000000"/>
        </w:rPr>
        <w:t xml:space="preserve">, изменением тарифов на энергоносители, изменением уровня минимальной оплаты труда, а также в связи со строительством и вводом в эксплуатацию инженерных сетей и объектов общего пользования на территории </w:t>
      </w:r>
      <w:r w:rsidR="0099511E">
        <w:rPr>
          <w:color w:val="000000"/>
        </w:rPr>
        <w:t>Технопарка</w:t>
      </w:r>
      <w:r>
        <w:rPr>
          <w:color w:val="000000"/>
        </w:rPr>
        <w:t xml:space="preserve">. </w:t>
      </w:r>
    </w:p>
    <w:p w14:paraId="4A878453" w14:textId="4175F469" w:rsidR="00C242F4" w:rsidRDefault="00BA0173">
      <w:pPr>
        <w:tabs>
          <w:tab w:val="left" w:pos="7920"/>
        </w:tabs>
        <w:ind w:firstLine="284"/>
        <w:jc w:val="both"/>
        <w:rPr>
          <w:color w:val="000000"/>
        </w:rPr>
      </w:pPr>
      <w:r>
        <w:rPr>
          <w:color w:val="000000"/>
        </w:rPr>
        <w:t>3.4. Об изменении стоимости услуг Исполнитель уведомляет Заказчика не менее чем за один месяц по адресу электронной почты Заказчика</w:t>
      </w:r>
      <w:r w:rsidR="006C28F8">
        <w:rPr>
          <w:color w:val="000000"/>
        </w:rPr>
        <w:t xml:space="preserve"> и/или</w:t>
      </w:r>
      <w:r>
        <w:rPr>
          <w:color w:val="000000"/>
        </w:rPr>
        <w:t xml:space="preserve"> путем размещения указанных сведений на Информационном ресурсе в сети Интернет</w:t>
      </w:r>
      <w:r w:rsidR="006C28F8">
        <w:rPr>
          <w:color w:val="000000"/>
        </w:rPr>
        <w:t xml:space="preserve"> и/или</w:t>
      </w:r>
      <w:r>
        <w:rPr>
          <w:color w:val="000000"/>
        </w:rPr>
        <w:t xml:space="preserve"> в местах общего пользования, доступных для ознакомления на территории </w:t>
      </w:r>
      <w:r w:rsidR="0095726D">
        <w:rPr>
          <w:color w:val="000000"/>
        </w:rPr>
        <w:t>Технопарка</w:t>
      </w:r>
      <w:r>
        <w:rPr>
          <w:color w:val="000000"/>
        </w:rPr>
        <w:t>.</w:t>
      </w:r>
    </w:p>
    <w:p w14:paraId="4BEC3167" w14:textId="77777777" w:rsidR="00C242F4" w:rsidRDefault="00BA0173">
      <w:pPr>
        <w:tabs>
          <w:tab w:val="left" w:pos="7920"/>
        </w:tabs>
        <w:ind w:firstLine="284"/>
        <w:jc w:val="both"/>
        <w:rPr>
          <w:color w:val="000000"/>
        </w:rPr>
      </w:pPr>
      <w:bookmarkStart w:id="3" w:name="_Hlk105752949"/>
      <w:r>
        <w:rPr>
          <w:color w:val="000000"/>
        </w:rPr>
        <w:t xml:space="preserve">3.5. Заказчик в течение последнего календарного месяца текущего года </w:t>
      </w:r>
      <w:r w:rsidR="00DA4B0F">
        <w:rPr>
          <w:color w:val="000000"/>
        </w:rPr>
        <w:t>может</w:t>
      </w:r>
      <w:r w:rsidR="0020672F">
        <w:rPr>
          <w:color w:val="000000"/>
        </w:rPr>
        <w:t xml:space="preserve"> </w:t>
      </w:r>
      <w:r>
        <w:rPr>
          <w:color w:val="000000"/>
        </w:rPr>
        <w:t xml:space="preserve">получить в офисе </w:t>
      </w:r>
      <w:r w:rsidR="00FC30F7">
        <w:rPr>
          <w:color w:val="000000"/>
        </w:rPr>
        <w:t>Технопарка</w:t>
      </w:r>
      <w:r>
        <w:rPr>
          <w:color w:val="000000"/>
        </w:rPr>
        <w:t xml:space="preserve"> для подписания Акт выполненных работ по настоящему договору, в ином случае Исполнитель вправе направить Заказчику данный акт заказным письмом по указанным ниже почтовым реквизитам. Если в течение 3 недель с момента отправления заказного письма с Актом выполненных работ от Заказчика в адрес Исполнителя не поступят возражения или протокол разногласий, то данный Акт будет считаться согласованным и подписанным со стороны Заказчика.</w:t>
      </w:r>
    </w:p>
    <w:bookmarkEnd w:id="3"/>
    <w:p w14:paraId="3F3020AC" w14:textId="77777777" w:rsidR="00C242F4" w:rsidRDefault="00BA0173">
      <w:pPr>
        <w:tabs>
          <w:tab w:val="left" w:pos="7920"/>
        </w:tabs>
        <w:ind w:firstLine="284"/>
        <w:jc w:val="both"/>
        <w:rPr>
          <w:color w:val="000000"/>
        </w:rPr>
      </w:pPr>
      <w:r>
        <w:rPr>
          <w:color w:val="000000"/>
        </w:rPr>
        <w:t>3.6. Неиспользование Заказчиком принадлежащего ему земельного участка не является основанием освобождения от внесения платы за оказанные услуги.</w:t>
      </w:r>
    </w:p>
    <w:p w14:paraId="346241AC" w14:textId="77777777" w:rsidR="00C242F4" w:rsidRDefault="00C242F4">
      <w:pPr>
        <w:tabs>
          <w:tab w:val="left" w:pos="426"/>
          <w:tab w:val="left" w:pos="567"/>
          <w:tab w:val="left" w:pos="720"/>
          <w:tab w:val="left" w:pos="900"/>
          <w:tab w:val="left" w:pos="1134"/>
        </w:tabs>
        <w:ind w:firstLine="284"/>
        <w:rPr>
          <w:color w:val="000000"/>
        </w:rPr>
      </w:pPr>
    </w:p>
    <w:p w14:paraId="387E3F7F" w14:textId="77777777" w:rsidR="00C242F4" w:rsidRDefault="00BA0173">
      <w:pPr>
        <w:ind w:firstLine="284"/>
        <w:jc w:val="center"/>
        <w:rPr>
          <w:color w:val="000000"/>
        </w:rPr>
      </w:pPr>
      <w:r>
        <w:rPr>
          <w:b/>
          <w:smallCaps/>
          <w:color w:val="000000"/>
        </w:rPr>
        <w:t>4. ОТВЕТСТВЕННОСТЬ СТОРОН.</w:t>
      </w:r>
    </w:p>
    <w:p w14:paraId="5E56C712" w14:textId="77777777" w:rsidR="00C242F4" w:rsidRDefault="00BA0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4.1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421FF8DF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4.2. В случае несвоевременного и (или) неполного внесения платы за содержание и ремонт общего имущества в </w:t>
      </w:r>
      <w:r w:rsidR="0020672F">
        <w:rPr>
          <w:color w:val="000000"/>
        </w:rPr>
        <w:t>Технопарке</w:t>
      </w:r>
      <w:r>
        <w:rPr>
          <w:color w:val="000000"/>
        </w:rPr>
        <w:t>, Управляющая компания в праве взыскать с Заказчика неустойку в размере 1% от не выплаченных в срок сумм за каждую неделю просрочки начиная со следующего дня после наступления установленного срока оплаты по день фактической выплаты включительно.</w:t>
      </w:r>
    </w:p>
    <w:p w14:paraId="5F9B5C1A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4.3. При нарушении Заказчиком обязательств, предусмотренных настоящим Договором, Заказчик несет ответственность перед Исполнителем за все последствия, возникшие в результате каких-либо аварийных и иных ситуаций. </w:t>
      </w:r>
    </w:p>
    <w:p w14:paraId="66292A29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4.4. Заказчик несет ответственность за нарушение требований пожарной безопасности в соответствии с действующим законодательством. </w:t>
      </w:r>
    </w:p>
    <w:p w14:paraId="54434321" w14:textId="77777777" w:rsidR="00C242F4" w:rsidRDefault="00C242F4">
      <w:pPr>
        <w:ind w:firstLine="284"/>
        <w:jc w:val="both"/>
        <w:rPr>
          <w:color w:val="000000"/>
        </w:rPr>
      </w:pPr>
    </w:p>
    <w:p w14:paraId="337339D5" w14:textId="77777777" w:rsidR="00C242F4" w:rsidRDefault="00BA0173">
      <w:pPr>
        <w:ind w:firstLine="284"/>
        <w:jc w:val="center"/>
        <w:rPr>
          <w:color w:val="000000"/>
        </w:rPr>
      </w:pPr>
      <w:r>
        <w:rPr>
          <w:b/>
          <w:smallCaps/>
          <w:color w:val="000000"/>
        </w:rPr>
        <w:t>5. ЗАКЛЮЧИТЕЛЬНЫЕ ПОЛОЖЕНИЯ.</w:t>
      </w:r>
    </w:p>
    <w:p w14:paraId="667E68FB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5.1. Договор заключен сроком на 12 месяцев.</w:t>
      </w:r>
    </w:p>
    <w:p w14:paraId="1A8E65C3" w14:textId="50905C0B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5.2. При отсутствии письменного заявления одной из Сторон о прекращении настоящего Договора по окончании срока его действия, направленного другой Стороне не менее чем за 30 (</w:t>
      </w:r>
      <w:r w:rsidR="006C28F8">
        <w:rPr>
          <w:color w:val="000000"/>
        </w:rPr>
        <w:t>т</w:t>
      </w:r>
      <w:r>
        <w:rPr>
          <w:color w:val="000000"/>
        </w:rPr>
        <w:t>ридцать) календарных дней до окончания срока его действия, он считается продленным на тот же срок и на тех же условиях.</w:t>
      </w:r>
    </w:p>
    <w:p w14:paraId="63E2B7FD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5.3. Обмен документами, в том числе переписка между Сторонами, осуществляются по реквизитам, указанным в настоящем Договоре. </w:t>
      </w:r>
    </w:p>
    <w:p w14:paraId="0BB95010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14:paraId="5F411F8C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5.5. Неотъемлемой частью Договора является - Приложение №1 Тарифы по договору на годовое эксплуатационное обслуживание </w:t>
      </w:r>
      <w:r w:rsidR="0020672F" w:rsidRPr="0020672F">
        <w:rPr>
          <w:color w:val="000000"/>
        </w:rPr>
        <w:t>Технопарк «Федоровское»</w:t>
      </w:r>
      <w:r w:rsidR="0020672F">
        <w:rPr>
          <w:color w:val="000000"/>
        </w:rPr>
        <w:t>.</w:t>
      </w:r>
    </w:p>
    <w:p w14:paraId="60641E5E" w14:textId="77777777" w:rsidR="00C242F4" w:rsidRDefault="00BA0173">
      <w:pPr>
        <w:ind w:firstLine="284"/>
        <w:jc w:val="both"/>
        <w:rPr>
          <w:color w:val="000000"/>
        </w:rPr>
      </w:pPr>
      <w:r>
        <w:rPr>
          <w:color w:val="000000"/>
        </w:rPr>
        <w:t>5.6. Заказчик обязуется в течение 10 дней после продажи или переоформления участка (-ков) уведомить Исполнителя о реквизитах нового собственника для перезаключения данного договора.</w:t>
      </w:r>
    </w:p>
    <w:p w14:paraId="7BEDD430" w14:textId="77777777" w:rsidR="00C242F4" w:rsidRDefault="00C242F4">
      <w:pPr>
        <w:ind w:firstLine="284"/>
        <w:jc w:val="both"/>
        <w:rPr>
          <w:color w:val="000000"/>
        </w:rPr>
      </w:pPr>
    </w:p>
    <w:p w14:paraId="6DF21FAF" w14:textId="77777777" w:rsidR="00C242F4" w:rsidRDefault="00BA0173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6. ОСОБЫЕ УСЛОВИЯ.</w:t>
      </w:r>
    </w:p>
    <w:p w14:paraId="7CB66C4A" w14:textId="77777777" w:rsidR="00A82AA7" w:rsidRPr="00354761" w:rsidRDefault="00A82AA7" w:rsidP="00A82AA7">
      <w:pPr>
        <w:ind w:firstLine="284"/>
        <w:rPr>
          <w:color w:val="000000"/>
        </w:rPr>
      </w:pPr>
      <w:r w:rsidRPr="00354761">
        <w:rPr>
          <w:color w:val="000000"/>
        </w:rPr>
        <w:t>6.1. Срок оплаты услуг по данному договору устанавливается с 2024 года.</w:t>
      </w:r>
    </w:p>
    <w:p w14:paraId="7D654C7D" w14:textId="77777777" w:rsidR="00A82AA7" w:rsidRPr="005F15D2" w:rsidRDefault="00A82AA7" w:rsidP="00A82AA7">
      <w:pPr>
        <w:ind w:firstLine="284"/>
        <w:jc w:val="both"/>
        <w:rPr>
          <w:color w:val="000000"/>
        </w:rPr>
      </w:pPr>
      <w:r w:rsidRPr="005F15D2">
        <w:rPr>
          <w:color w:val="000000"/>
        </w:rPr>
        <w:t xml:space="preserve">-Заказчик производит полную оплату </w:t>
      </w:r>
      <w:proofErr w:type="gramStart"/>
      <w:r w:rsidRPr="005F15D2">
        <w:rPr>
          <w:color w:val="000000"/>
        </w:rPr>
        <w:t>за текущий календарный год</w:t>
      </w:r>
      <w:proofErr w:type="gramEnd"/>
      <w:r w:rsidRPr="005F15D2">
        <w:rPr>
          <w:color w:val="000000"/>
        </w:rPr>
        <w:t xml:space="preserve"> в момент подписания настоящего договора.</w:t>
      </w:r>
    </w:p>
    <w:p w14:paraId="3234501F" w14:textId="77777777" w:rsidR="00A82AA7" w:rsidRDefault="00A82AA7" w:rsidP="00A82AA7">
      <w:pPr>
        <w:ind w:firstLine="284"/>
        <w:jc w:val="both"/>
        <w:rPr>
          <w:color w:val="000000"/>
        </w:rPr>
      </w:pPr>
      <w:r w:rsidRPr="005F15D2">
        <w:rPr>
          <w:color w:val="000000"/>
        </w:rPr>
        <w:t>-В последующем полная оплата услуг производится ежегодно не позднее 30-го числа первого месяца оплачиваемого года авансовым платежом.</w:t>
      </w:r>
    </w:p>
    <w:p w14:paraId="1BF280B8" w14:textId="77777777" w:rsidR="002137AD" w:rsidRDefault="002137AD" w:rsidP="002137AD">
      <w:pPr>
        <w:ind w:firstLine="284"/>
        <w:rPr>
          <w:color w:val="000000"/>
        </w:rPr>
      </w:pPr>
    </w:p>
    <w:p w14:paraId="4140C2F3" w14:textId="77777777" w:rsidR="00C242F4" w:rsidRDefault="00BA0173">
      <w:pPr>
        <w:ind w:firstLine="284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РЕКВИЗИТЫ И ПОДПИСИ СТОРОН.</w:t>
      </w:r>
    </w:p>
    <w:p w14:paraId="6C83AF47" w14:textId="77777777" w:rsidR="00C242F4" w:rsidRDefault="00C242F4">
      <w:pPr>
        <w:ind w:firstLine="284"/>
        <w:jc w:val="center"/>
        <w:rPr>
          <w:b/>
          <w:smallCaps/>
          <w:color w:val="000000"/>
        </w:rPr>
      </w:pPr>
    </w:p>
    <w:tbl>
      <w:tblPr>
        <w:tblW w:w="10140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133"/>
        <w:gridCol w:w="5007"/>
      </w:tblGrid>
      <w:tr w:rsidR="00DA4B0F" w14:paraId="6EFB5A09" w14:textId="77777777" w:rsidTr="00DA4B0F">
        <w:tc>
          <w:tcPr>
            <w:tcW w:w="5131" w:type="dxa"/>
            <w:hideMark/>
          </w:tcPr>
          <w:p w14:paraId="12E8302E" w14:textId="77777777" w:rsidR="00DA4B0F" w:rsidRDefault="00DA4B0F">
            <w:pPr>
              <w:jc w:val="both"/>
              <w:rPr>
                <w:b/>
              </w:rPr>
            </w:pPr>
            <w:r>
              <w:rPr>
                <w:rFonts w:eastAsia="Arial Narrow"/>
                <w:b/>
              </w:rPr>
              <w:t>Исполнитель:</w:t>
            </w:r>
          </w:p>
        </w:tc>
        <w:tc>
          <w:tcPr>
            <w:tcW w:w="5006" w:type="dxa"/>
            <w:hideMark/>
          </w:tcPr>
          <w:p w14:paraId="708D1213" w14:textId="77777777" w:rsidR="00DA4B0F" w:rsidRDefault="00DA4B0F">
            <w:pPr>
              <w:ind w:left="108"/>
              <w:jc w:val="both"/>
              <w:rPr>
                <w:b/>
              </w:rPr>
            </w:pPr>
            <w:r>
              <w:rPr>
                <w:rFonts w:eastAsia="Arial Narrow"/>
                <w:b/>
              </w:rPr>
              <w:t>Заказчик:</w:t>
            </w:r>
          </w:p>
        </w:tc>
      </w:tr>
      <w:tr w:rsidR="00DA4B0F" w14:paraId="36A37978" w14:textId="77777777" w:rsidTr="00DA4B0F">
        <w:trPr>
          <w:trHeight w:val="3005"/>
        </w:trPr>
        <w:tc>
          <w:tcPr>
            <w:tcW w:w="5131" w:type="dxa"/>
          </w:tcPr>
          <w:p w14:paraId="3BBA0448" w14:textId="77777777" w:rsidR="00DA4B0F" w:rsidRDefault="00DA4B0F">
            <w:pPr>
              <w:tabs>
                <w:tab w:val="left" w:pos="2410"/>
              </w:tabs>
              <w:rPr>
                <w:rFonts w:eastAsia="Arial Narrow"/>
              </w:rPr>
            </w:pPr>
            <w:r>
              <w:rPr>
                <w:rFonts w:eastAsia="Arial Narrow"/>
              </w:rPr>
              <w:t>ООО «Ижорец Сервис»</w:t>
            </w:r>
          </w:p>
          <w:p w14:paraId="6A42FF1E" w14:textId="77777777" w:rsidR="00DA4B0F" w:rsidRDefault="00DA4B0F">
            <w:pPr>
              <w:tabs>
                <w:tab w:val="left" w:pos="2410"/>
              </w:tabs>
              <w:rPr>
                <w:rFonts w:eastAsia="Arial Narrow"/>
              </w:rPr>
            </w:pPr>
            <w:r>
              <w:rPr>
                <w:rFonts w:eastAsia="Arial Narrow"/>
              </w:rPr>
              <w:t>ОГРН 1187847100033</w:t>
            </w:r>
          </w:p>
          <w:p w14:paraId="27420E3F" w14:textId="77777777" w:rsidR="00DA4B0F" w:rsidRDefault="00DA4B0F">
            <w:pPr>
              <w:tabs>
                <w:tab w:val="left" w:pos="2410"/>
              </w:tabs>
              <w:rPr>
                <w:rFonts w:eastAsia="Arial Narrow"/>
              </w:rPr>
            </w:pPr>
            <w:r>
              <w:rPr>
                <w:rFonts w:eastAsia="Arial Narrow"/>
              </w:rPr>
              <w:t xml:space="preserve">ИНН 7816671310, КПП </w:t>
            </w:r>
            <w:r w:rsidR="000A78B1">
              <w:rPr>
                <w:color w:val="000000"/>
              </w:rPr>
              <w:t>780101001</w:t>
            </w:r>
          </w:p>
          <w:p w14:paraId="2C295364" w14:textId="77777777" w:rsidR="00DA4B0F" w:rsidRDefault="00DA4B0F">
            <w:pPr>
              <w:tabs>
                <w:tab w:val="left" w:pos="2410"/>
              </w:tabs>
              <w:rPr>
                <w:rFonts w:eastAsia="Arial Narrow"/>
              </w:rPr>
            </w:pPr>
            <w:r>
              <w:rPr>
                <w:rFonts w:eastAsia="Arial Narrow"/>
              </w:rPr>
              <w:t xml:space="preserve">Северо-Западный Банк ОАО Сбербанк                                      России </w:t>
            </w:r>
            <w:proofErr w:type="spellStart"/>
            <w:r>
              <w:rPr>
                <w:rFonts w:eastAsia="Arial Narrow"/>
              </w:rPr>
              <w:t>г.Санкт</w:t>
            </w:r>
            <w:proofErr w:type="spellEnd"/>
            <w:r>
              <w:rPr>
                <w:rFonts w:eastAsia="Arial Narrow"/>
              </w:rPr>
              <w:t>-Петербург</w:t>
            </w:r>
          </w:p>
          <w:p w14:paraId="4870E843" w14:textId="77777777" w:rsidR="00DA4B0F" w:rsidRDefault="00DA4B0F">
            <w:pPr>
              <w:tabs>
                <w:tab w:val="left" w:pos="2410"/>
              </w:tabs>
              <w:rPr>
                <w:rFonts w:eastAsia="Arial Narrow"/>
              </w:rPr>
            </w:pPr>
            <w:r>
              <w:rPr>
                <w:rFonts w:eastAsia="Arial Narrow"/>
              </w:rPr>
              <w:t>К/С №30101810500000000653</w:t>
            </w:r>
          </w:p>
          <w:p w14:paraId="2E8B3060" w14:textId="77777777" w:rsidR="00DA4B0F" w:rsidRDefault="00DA4B0F">
            <w:pPr>
              <w:tabs>
                <w:tab w:val="left" w:pos="2410"/>
              </w:tabs>
              <w:rPr>
                <w:rFonts w:eastAsia="Arial Narrow"/>
              </w:rPr>
            </w:pPr>
            <w:r>
              <w:rPr>
                <w:rFonts w:eastAsia="Arial Narrow"/>
              </w:rPr>
              <w:t>БИК 044030653</w:t>
            </w:r>
          </w:p>
          <w:p w14:paraId="2CCBAB24" w14:textId="77777777" w:rsidR="00DA4B0F" w:rsidRDefault="00DA4B0F">
            <w:pPr>
              <w:tabs>
                <w:tab w:val="left" w:pos="2410"/>
              </w:tabs>
              <w:rPr>
                <w:rFonts w:eastAsia="Arial Narrow"/>
              </w:rPr>
            </w:pPr>
            <w:r>
              <w:rPr>
                <w:rFonts w:eastAsia="Arial Narrow"/>
              </w:rPr>
              <w:t>Расчетный счет № 40702810955000013982</w:t>
            </w:r>
          </w:p>
          <w:p w14:paraId="1C715CDF" w14:textId="77777777" w:rsidR="00DA4B0F" w:rsidRDefault="00DA4B0F">
            <w:pPr>
              <w:tabs>
                <w:tab w:val="left" w:pos="2410"/>
              </w:tabs>
              <w:rPr>
                <w:rFonts w:eastAsia="Arial Narrow"/>
                <w:lang w:val="en-US"/>
              </w:rPr>
            </w:pPr>
            <w:r>
              <w:rPr>
                <w:rFonts w:eastAsia="Arial Narrow"/>
              </w:rPr>
              <w:t>Тел</w:t>
            </w:r>
            <w:r>
              <w:rPr>
                <w:rFonts w:eastAsia="Arial Narrow"/>
                <w:lang w:val="en-US"/>
              </w:rPr>
              <w:t>. +7 (812) 342-80-43</w:t>
            </w:r>
          </w:p>
          <w:p w14:paraId="440493DB" w14:textId="77777777" w:rsidR="00DA4B0F" w:rsidRDefault="00DA4B0F">
            <w:pPr>
              <w:tabs>
                <w:tab w:val="left" w:pos="2410"/>
              </w:tabs>
              <w:rPr>
                <w:rFonts w:eastAsia="Arial Narrow"/>
                <w:lang w:val="en-US"/>
              </w:rPr>
            </w:pPr>
            <w:r>
              <w:rPr>
                <w:rFonts w:eastAsia="Arial Narrow"/>
                <w:lang w:val="en-US"/>
              </w:rPr>
              <w:t>Email: Dnp-Izhorez@mail.ru</w:t>
            </w:r>
          </w:p>
          <w:p w14:paraId="7EA8FEEA" w14:textId="77777777" w:rsidR="00DA4B0F" w:rsidRDefault="00DA4B0F">
            <w:pPr>
              <w:tabs>
                <w:tab w:val="left" w:pos="2410"/>
              </w:tabs>
              <w:rPr>
                <w:lang w:val="en-US"/>
              </w:rPr>
            </w:pPr>
          </w:p>
        </w:tc>
        <w:tc>
          <w:tcPr>
            <w:tcW w:w="5006" w:type="dxa"/>
          </w:tcPr>
          <w:p w14:paraId="3448465A" w14:textId="77777777" w:rsidR="00DA4B0F" w:rsidRDefault="00DA4B0F" w:rsidP="00DA4B0F">
            <w:pPr>
              <w:widowControl w:val="0"/>
              <w:ind w:left="108"/>
              <w:rPr>
                <w:rFonts w:eastAsia="Arial Narrow"/>
              </w:rPr>
            </w:pPr>
            <w:r>
              <w:rPr>
                <w:b/>
              </w:rPr>
              <w:t>ФИО_______</w:t>
            </w:r>
          </w:p>
          <w:p w14:paraId="53BFC189" w14:textId="77777777" w:rsidR="00DA4B0F" w:rsidRDefault="00DA4B0F">
            <w:pPr>
              <w:widowControl w:val="0"/>
              <w:ind w:left="108"/>
              <w:rPr>
                <w:rFonts w:eastAsia="Arial Narrow"/>
              </w:rPr>
            </w:pPr>
            <w:r>
              <w:rPr>
                <w:rFonts w:eastAsia="Arial Narrow"/>
              </w:rPr>
              <w:t>Паспортные данные: _______</w:t>
            </w:r>
          </w:p>
          <w:p w14:paraId="7E70929C" w14:textId="77777777" w:rsidR="00DA4B0F" w:rsidRDefault="00DA4B0F">
            <w:pPr>
              <w:widowControl w:val="0"/>
              <w:ind w:left="108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Адрес: </w:t>
            </w:r>
            <w:r>
              <w:t>г. Санкт-Петербург, ____</w:t>
            </w:r>
          </w:p>
          <w:p w14:paraId="3FB575D0" w14:textId="77777777" w:rsidR="00DA4B0F" w:rsidRDefault="00DA4B0F">
            <w:pPr>
              <w:widowControl w:val="0"/>
              <w:ind w:left="108"/>
            </w:pPr>
            <w:r>
              <w:rPr>
                <w:rFonts w:eastAsia="Arial Narrow"/>
              </w:rPr>
              <w:t>Телефон: __________________</w:t>
            </w:r>
          </w:p>
          <w:p w14:paraId="2F75923E" w14:textId="77777777" w:rsidR="00DA4B0F" w:rsidRDefault="00DA4B0F">
            <w:pPr>
              <w:widowControl w:val="0"/>
              <w:ind w:left="108"/>
            </w:pPr>
            <w:proofErr w:type="spellStart"/>
            <w:r>
              <w:rPr>
                <w:rFonts w:eastAsia="Arial Narrow"/>
              </w:rPr>
              <w:t>Email</w:t>
            </w:r>
            <w:proofErr w:type="spellEnd"/>
            <w:r>
              <w:rPr>
                <w:rFonts w:eastAsia="Arial Narrow"/>
              </w:rPr>
              <w:t>: _____________________</w:t>
            </w:r>
          </w:p>
          <w:p w14:paraId="4C781AA8" w14:textId="77777777" w:rsidR="00DA4B0F" w:rsidRDefault="00DA4B0F">
            <w:pPr>
              <w:ind w:left="108"/>
            </w:pPr>
          </w:p>
        </w:tc>
      </w:tr>
      <w:tr w:rsidR="00DA4B0F" w14:paraId="0A68255F" w14:textId="77777777" w:rsidTr="00DA4B0F">
        <w:tc>
          <w:tcPr>
            <w:tcW w:w="5131" w:type="dxa"/>
          </w:tcPr>
          <w:p w14:paraId="3877D3A6" w14:textId="77777777" w:rsidR="00DA4B0F" w:rsidRDefault="00DA4B0F">
            <w:pPr>
              <w:ind w:firstLine="284"/>
              <w:jc w:val="both"/>
              <w:rPr>
                <w:b/>
              </w:rPr>
            </w:pPr>
            <w:r>
              <w:rPr>
                <w:rFonts w:eastAsia="Arial Narrow"/>
                <w:b/>
              </w:rPr>
              <w:t xml:space="preserve">Генеральный директор </w:t>
            </w:r>
          </w:p>
          <w:p w14:paraId="67FF6616" w14:textId="77777777" w:rsidR="00DA4B0F" w:rsidRDefault="00DA4B0F">
            <w:pPr>
              <w:ind w:firstLine="284"/>
              <w:jc w:val="both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ООО «Ижорец-Сервис»</w:t>
            </w:r>
          </w:p>
          <w:p w14:paraId="4BFC5194" w14:textId="77777777" w:rsidR="00DA4B0F" w:rsidRDefault="00DA4B0F">
            <w:pPr>
              <w:ind w:firstLine="284"/>
              <w:jc w:val="both"/>
              <w:rPr>
                <w:b/>
              </w:rPr>
            </w:pPr>
          </w:p>
          <w:p w14:paraId="29D270B6" w14:textId="77777777" w:rsidR="00DA4B0F" w:rsidRDefault="00DA4B0F">
            <w:pPr>
              <w:ind w:firstLine="284"/>
              <w:jc w:val="both"/>
              <w:rPr>
                <w:b/>
              </w:rPr>
            </w:pPr>
            <w:r>
              <w:rPr>
                <w:rFonts w:eastAsia="Arial Narrow"/>
                <w:b/>
              </w:rPr>
              <w:t xml:space="preserve"> _______________/</w:t>
            </w:r>
            <w:proofErr w:type="spellStart"/>
            <w:r>
              <w:rPr>
                <w:rFonts w:eastAsia="Arial Narrow"/>
                <w:b/>
              </w:rPr>
              <w:t>Шурмалев</w:t>
            </w:r>
            <w:proofErr w:type="spellEnd"/>
            <w:r>
              <w:rPr>
                <w:rFonts w:eastAsia="Arial Narrow"/>
                <w:b/>
              </w:rPr>
              <w:t xml:space="preserve"> А.Р.</w:t>
            </w:r>
          </w:p>
        </w:tc>
        <w:tc>
          <w:tcPr>
            <w:tcW w:w="5006" w:type="dxa"/>
          </w:tcPr>
          <w:p w14:paraId="093AB6B6" w14:textId="77777777" w:rsidR="00DA4B0F" w:rsidRDefault="00DA4B0F">
            <w:pPr>
              <w:ind w:firstLine="284"/>
              <w:rPr>
                <w:b/>
              </w:rPr>
            </w:pPr>
            <w:r>
              <w:rPr>
                <w:b/>
              </w:rPr>
              <w:t>Заказчик:</w:t>
            </w:r>
          </w:p>
          <w:p w14:paraId="2C800743" w14:textId="77777777" w:rsidR="00DA4B0F" w:rsidRDefault="00DA4B0F">
            <w:pPr>
              <w:tabs>
                <w:tab w:val="left" w:pos="8580"/>
              </w:tabs>
              <w:ind w:firstLine="284"/>
              <w:rPr>
                <w:rFonts w:eastAsia="Arial Narrow"/>
                <w:b/>
              </w:rPr>
            </w:pPr>
          </w:p>
          <w:p w14:paraId="46A35015" w14:textId="77777777" w:rsidR="00DA4B0F" w:rsidRDefault="00DA4B0F">
            <w:pPr>
              <w:tabs>
                <w:tab w:val="left" w:pos="8580"/>
              </w:tabs>
              <w:ind w:firstLine="284"/>
              <w:rPr>
                <w:rFonts w:eastAsia="Arial Narrow"/>
                <w:b/>
              </w:rPr>
            </w:pPr>
          </w:p>
          <w:p w14:paraId="02441F0F" w14:textId="77777777" w:rsidR="00DA4B0F" w:rsidRDefault="00DA4B0F">
            <w:pPr>
              <w:tabs>
                <w:tab w:val="left" w:pos="8580"/>
              </w:tabs>
              <w:ind w:firstLine="284"/>
              <w:rPr>
                <w:b/>
              </w:rPr>
            </w:pPr>
            <w:r>
              <w:rPr>
                <w:rFonts w:eastAsia="Arial Narrow"/>
                <w:b/>
              </w:rPr>
              <w:t>______________/ ФИО/</w:t>
            </w:r>
          </w:p>
        </w:tc>
      </w:tr>
    </w:tbl>
    <w:p w14:paraId="586E535A" w14:textId="77777777" w:rsidR="00DA4B0F" w:rsidRDefault="00DA4B0F" w:rsidP="00DA4B0F"/>
    <w:p w14:paraId="1B808A1E" w14:textId="77777777" w:rsidR="00C242F4" w:rsidRDefault="00C242F4">
      <w:pPr>
        <w:rPr>
          <w:color w:val="000000"/>
        </w:rPr>
      </w:pPr>
    </w:p>
    <w:sectPr w:rsidR="00C242F4" w:rsidSect="00FE3437">
      <w:headerReference w:type="default" r:id="rId6"/>
      <w:footerReference w:type="default" r:id="rId7"/>
      <w:pgSz w:w="11906" w:h="16838"/>
      <w:pgMar w:top="720" w:right="720" w:bottom="720" w:left="720" w:header="426" w:footer="6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AC0F2" w14:textId="77777777" w:rsidR="00507CB6" w:rsidRDefault="00507CB6">
      <w:r>
        <w:separator/>
      </w:r>
    </w:p>
  </w:endnote>
  <w:endnote w:type="continuationSeparator" w:id="0">
    <w:p w14:paraId="55AD1842" w14:textId="77777777" w:rsidR="00507CB6" w:rsidRDefault="0050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9AF6" w14:textId="77777777" w:rsidR="00C242F4" w:rsidRDefault="00C242F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D6AFE" w14:textId="77777777" w:rsidR="00507CB6" w:rsidRDefault="00507CB6">
      <w:r>
        <w:separator/>
      </w:r>
    </w:p>
  </w:footnote>
  <w:footnote w:type="continuationSeparator" w:id="0">
    <w:p w14:paraId="3CFBBA20" w14:textId="77777777" w:rsidR="00507CB6" w:rsidRDefault="0050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5101" w14:textId="77777777" w:rsidR="00FE3437" w:rsidRDefault="00FE3437" w:rsidP="00FE34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b/>
        <w:color w:val="000000"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38F98C5" wp14:editId="76E49887">
          <wp:simplePos x="0" y="0"/>
          <wp:positionH relativeFrom="column">
            <wp:posOffset>0</wp:posOffset>
          </wp:positionH>
          <wp:positionV relativeFrom="paragraph">
            <wp:posOffset>1633</wp:posOffset>
          </wp:positionV>
          <wp:extent cx="922020" cy="922020"/>
          <wp:effectExtent l="0" t="0" r="0" b="0"/>
          <wp:wrapThrough wrapText="bothSides">
            <wp:wrapPolygon edited="0">
              <wp:start x="6694" y="0"/>
              <wp:lineTo x="4017" y="1339"/>
              <wp:lineTo x="0" y="5355"/>
              <wp:lineTo x="0" y="15620"/>
              <wp:lineTo x="4909" y="20975"/>
              <wp:lineTo x="6248" y="20975"/>
              <wp:lineTo x="14727" y="20975"/>
              <wp:lineTo x="16066" y="20975"/>
              <wp:lineTo x="20975" y="15620"/>
              <wp:lineTo x="20975" y="5802"/>
              <wp:lineTo x="17405" y="1339"/>
              <wp:lineTo x="14727" y="0"/>
              <wp:lineTo x="6694" y="0"/>
            </wp:wrapPolygon>
          </wp:wrapThrough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260B1" w14:textId="77777777" w:rsidR="00FE3437" w:rsidRPr="00FE3437" w:rsidRDefault="00BA0173" w:rsidP="00FE34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b/>
        <w:color w:val="000000"/>
        <w:sz w:val="18"/>
        <w:szCs w:val="18"/>
      </w:rPr>
      <w:t xml:space="preserve">Страница </w:t>
    </w:r>
    <w:r w:rsidR="00B5794E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B5794E">
      <w:rPr>
        <w:b/>
        <w:color w:val="000000"/>
        <w:sz w:val="18"/>
        <w:szCs w:val="18"/>
      </w:rPr>
      <w:fldChar w:fldCharType="separate"/>
    </w:r>
    <w:r w:rsidR="00FA2D35">
      <w:rPr>
        <w:b/>
        <w:noProof/>
        <w:color w:val="000000"/>
        <w:sz w:val="18"/>
        <w:szCs w:val="18"/>
      </w:rPr>
      <w:t>2</w:t>
    </w:r>
    <w:r w:rsidR="00B5794E"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 xml:space="preserve"> из </w:t>
    </w:r>
    <w:r w:rsidR="00B5794E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B5794E">
      <w:rPr>
        <w:b/>
        <w:color w:val="000000"/>
        <w:sz w:val="18"/>
        <w:szCs w:val="18"/>
      </w:rPr>
      <w:fldChar w:fldCharType="separate"/>
    </w:r>
    <w:r w:rsidR="00FA2D35">
      <w:rPr>
        <w:b/>
        <w:noProof/>
        <w:color w:val="000000"/>
        <w:sz w:val="18"/>
        <w:szCs w:val="18"/>
      </w:rPr>
      <w:t>3</w:t>
    </w:r>
    <w:r w:rsidR="00B5794E">
      <w:rPr>
        <w:b/>
        <w:color w:val="000000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2F4"/>
    <w:rsid w:val="00072ABA"/>
    <w:rsid w:val="000969C9"/>
    <w:rsid w:val="000A3436"/>
    <w:rsid w:val="000A78B1"/>
    <w:rsid w:val="000C1694"/>
    <w:rsid w:val="00124052"/>
    <w:rsid w:val="001416BD"/>
    <w:rsid w:val="001B17D5"/>
    <w:rsid w:val="0020672F"/>
    <w:rsid w:val="002137AD"/>
    <w:rsid w:val="002152AE"/>
    <w:rsid w:val="00273462"/>
    <w:rsid w:val="002D14DB"/>
    <w:rsid w:val="00371FCA"/>
    <w:rsid w:val="00443733"/>
    <w:rsid w:val="004534A4"/>
    <w:rsid w:val="00463688"/>
    <w:rsid w:val="00464666"/>
    <w:rsid w:val="004B5B60"/>
    <w:rsid w:val="004D6CE3"/>
    <w:rsid w:val="00507CB6"/>
    <w:rsid w:val="00517E06"/>
    <w:rsid w:val="00555E66"/>
    <w:rsid w:val="00570532"/>
    <w:rsid w:val="00576EAB"/>
    <w:rsid w:val="0059664A"/>
    <w:rsid w:val="005C0DEE"/>
    <w:rsid w:val="00674CAC"/>
    <w:rsid w:val="006825C0"/>
    <w:rsid w:val="006C28F8"/>
    <w:rsid w:val="00715C5E"/>
    <w:rsid w:val="00790969"/>
    <w:rsid w:val="00952EE1"/>
    <w:rsid w:val="0095726D"/>
    <w:rsid w:val="00957472"/>
    <w:rsid w:val="0099511E"/>
    <w:rsid w:val="009F1A91"/>
    <w:rsid w:val="00A70ABC"/>
    <w:rsid w:val="00A77CC7"/>
    <w:rsid w:val="00A82AA7"/>
    <w:rsid w:val="00AD0BA2"/>
    <w:rsid w:val="00AE5027"/>
    <w:rsid w:val="00B5794E"/>
    <w:rsid w:val="00B64FBA"/>
    <w:rsid w:val="00BA0173"/>
    <w:rsid w:val="00C242F4"/>
    <w:rsid w:val="00CB0537"/>
    <w:rsid w:val="00CB4CE6"/>
    <w:rsid w:val="00CC6EE0"/>
    <w:rsid w:val="00D03569"/>
    <w:rsid w:val="00D6439D"/>
    <w:rsid w:val="00DA4B0F"/>
    <w:rsid w:val="00DE28AD"/>
    <w:rsid w:val="00DE5AF5"/>
    <w:rsid w:val="00EE44E6"/>
    <w:rsid w:val="00EF5005"/>
    <w:rsid w:val="00F16C68"/>
    <w:rsid w:val="00F46DFA"/>
    <w:rsid w:val="00FA2D35"/>
    <w:rsid w:val="00FC30F7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F69F6"/>
  <w15:docId w15:val="{A7D781FA-A584-4327-96D0-192DA0C8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CE6"/>
  </w:style>
  <w:style w:type="paragraph" w:styleId="1">
    <w:name w:val="heading 1"/>
    <w:basedOn w:val="a"/>
    <w:next w:val="a"/>
    <w:uiPriority w:val="9"/>
    <w:qFormat/>
    <w:rsid w:val="00CB4C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B4CE6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CB4C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B4C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B4C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B4C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B4C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B4CE6"/>
    <w:pPr>
      <w:keepNext/>
      <w:keepLines/>
      <w:jc w:val="center"/>
    </w:pPr>
    <w:rPr>
      <w:b/>
      <w:sz w:val="32"/>
      <w:szCs w:val="32"/>
    </w:rPr>
  </w:style>
  <w:style w:type="paragraph" w:styleId="a4">
    <w:name w:val="Subtitle"/>
    <w:basedOn w:val="a"/>
    <w:next w:val="a"/>
    <w:uiPriority w:val="11"/>
    <w:qFormat/>
    <w:rsid w:val="00CB4C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B4CE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D64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39D"/>
  </w:style>
  <w:style w:type="paragraph" w:styleId="a8">
    <w:name w:val="footer"/>
    <w:basedOn w:val="a"/>
    <w:link w:val="a9"/>
    <w:uiPriority w:val="99"/>
    <w:unhideWhenUsed/>
    <w:rsid w:val="00D643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37171</cp:lastModifiedBy>
  <cp:revision>37</cp:revision>
  <dcterms:created xsi:type="dcterms:W3CDTF">2021-05-06T09:24:00Z</dcterms:created>
  <dcterms:modified xsi:type="dcterms:W3CDTF">2024-12-09T15:14:00Z</dcterms:modified>
</cp:coreProperties>
</file>